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4271.xml.htm"/>
      <w:bookmarkStart w:id="1" w:name="kswkform4_17919242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Pakbaz khashayar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 INC.200 PARKER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21,125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a Restricted Stock Unit grant. 1/2 of the shares subject to the award shall vest annually for 2 years from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8122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3224</Characters>
  <CharactersWithSpaces>3751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